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E484" w14:textId="77777777" w:rsidR="00394398" w:rsidRDefault="00394398">
      <w:pPr>
        <w:rPr>
          <w:b/>
          <w:bCs/>
          <w:sz w:val="24"/>
          <w:szCs w:val="24"/>
        </w:rPr>
      </w:pPr>
    </w:p>
    <w:p w14:paraId="31E8669B" w14:textId="1E46A1FB" w:rsidR="007900B6" w:rsidRPr="00DE5A9C" w:rsidRDefault="002A2BAE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 xml:space="preserve">Arts Minds: </w:t>
      </w:r>
      <w:hyperlink r:id="rId6" w:history="1">
        <w:r w:rsidRPr="00DE5A9C">
          <w:rPr>
            <w:rStyle w:val="Hyperlink"/>
            <w:b/>
            <w:bCs/>
            <w:sz w:val="24"/>
            <w:szCs w:val="24"/>
          </w:rPr>
          <w:t>https://www.artsminds.co.uk/</w:t>
        </w:r>
      </w:hyperlink>
    </w:p>
    <w:p w14:paraId="185144CC" w14:textId="5464827A" w:rsidR="00DE5A9C" w:rsidRDefault="00DE5A9C">
      <w:proofErr w:type="spellStart"/>
      <w:r w:rsidRPr="00DE5A9C">
        <w:t>ArtsMinds</w:t>
      </w:r>
      <w:proofErr w:type="spellEnd"/>
      <w:r w:rsidRPr="00DE5A9C">
        <w:t xml:space="preserve"> is a </w:t>
      </w:r>
      <w:r>
        <w:t xml:space="preserve">comprehensive resource hub created through collaboration </w:t>
      </w:r>
      <w:r w:rsidRPr="00DE5A9C">
        <w:t>between BAPAM, Equity, The Stage and Spotlight – four entertainment industry organisations</w:t>
      </w:r>
      <w:r>
        <w:t>. It is designed for people in the creative industries who are experiencing emotional stress and mental health challenges.</w:t>
      </w:r>
    </w:p>
    <w:p w14:paraId="079BEE9F" w14:textId="77777777" w:rsidR="00873745" w:rsidRDefault="00873745">
      <w:pPr>
        <w:rPr>
          <w:b/>
          <w:bCs/>
          <w:sz w:val="24"/>
          <w:szCs w:val="24"/>
        </w:rPr>
      </w:pPr>
    </w:p>
    <w:p w14:paraId="6B92E76B" w14:textId="12F2CC7F" w:rsidR="002A2BAE" w:rsidRDefault="002A2BAE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 xml:space="preserve">British Association for Performing Arts Medicine: </w:t>
      </w:r>
      <w:hyperlink r:id="rId7" w:history="1">
        <w:r w:rsidRPr="00DE5A9C">
          <w:rPr>
            <w:rStyle w:val="Hyperlink"/>
            <w:b/>
            <w:bCs/>
            <w:sz w:val="24"/>
            <w:szCs w:val="24"/>
          </w:rPr>
          <w:t>https://www.bapam.org.uk/</w:t>
        </w:r>
      </w:hyperlink>
      <w:r w:rsidRPr="00DE5A9C">
        <w:rPr>
          <w:b/>
          <w:bCs/>
          <w:sz w:val="24"/>
          <w:szCs w:val="24"/>
        </w:rPr>
        <w:t xml:space="preserve"> </w:t>
      </w:r>
    </w:p>
    <w:p w14:paraId="71F94BEC" w14:textId="61812384" w:rsidR="00DE5A9C" w:rsidRDefault="00DE5A9C">
      <w:r w:rsidRPr="00DE5A9C">
        <w:t>Healthcare charity giving medical advice to people working and studying in the performing arts</w:t>
      </w:r>
      <w:r w:rsidR="00873745">
        <w:t xml:space="preserve">, helping people </w:t>
      </w:r>
      <w:r w:rsidRPr="00DE5A9C">
        <w:t>overcome (and avoid) work-related health problems</w:t>
      </w:r>
      <w:r w:rsidR="00873745">
        <w:t xml:space="preserve">. </w:t>
      </w:r>
    </w:p>
    <w:p w14:paraId="61829890" w14:textId="61C97E86" w:rsidR="00873745" w:rsidRDefault="00873745" w:rsidP="00873745">
      <w:r>
        <w:t xml:space="preserve">BAPAM delivers training sessions and events for creatives around the themes of wellbeing and health, find out more here: </w:t>
      </w:r>
      <w:hyperlink r:id="rId8" w:history="1">
        <w:r w:rsidRPr="0025338A">
          <w:rPr>
            <w:rStyle w:val="Hyperlink"/>
          </w:rPr>
          <w:t>https://www.bapam.org.uk/events/</w:t>
        </w:r>
      </w:hyperlink>
      <w:r>
        <w:t xml:space="preserve"> </w:t>
      </w:r>
    </w:p>
    <w:p w14:paraId="323C6635" w14:textId="6BBAC5A3" w:rsidR="00873745" w:rsidRDefault="00873745" w:rsidP="00873745">
      <w:r>
        <w:t xml:space="preserve">They also have an online resource library to help with everything from performance anxiety to psychological self-care to healthy touring: </w:t>
      </w:r>
      <w:hyperlink r:id="rId9" w:history="1">
        <w:r w:rsidRPr="0025338A">
          <w:rPr>
            <w:rStyle w:val="Hyperlink"/>
          </w:rPr>
          <w:t>https://www.bapam.org.uk/health-resources/</w:t>
        </w:r>
      </w:hyperlink>
      <w:r>
        <w:t xml:space="preserve"> </w:t>
      </w:r>
    </w:p>
    <w:p w14:paraId="3BC7347A" w14:textId="2CF0501C" w:rsidR="00873745" w:rsidRPr="00DE5A9C" w:rsidRDefault="00873745" w:rsidP="00873745">
      <w:r>
        <w:t>If you are an Equity member you can access free counselling sessions through BAPAM.</w:t>
      </w:r>
    </w:p>
    <w:p w14:paraId="36A4851A" w14:textId="77777777" w:rsidR="00873745" w:rsidRDefault="00873745">
      <w:pPr>
        <w:rPr>
          <w:b/>
          <w:bCs/>
          <w:sz w:val="24"/>
          <w:szCs w:val="24"/>
        </w:rPr>
      </w:pPr>
    </w:p>
    <w:p w14:paraId="192BB8A6" w14:textId="7AF225E4" w:rsidR="007900B6" w:rsidRDefault="007900B6">
      <w:pPr>
        <w:rPr>
          <w:b/>
          <w:bCs/>
          <w:sz w:val="24"/>
          <w:szCs w:val="24"/>
        </w:rPr>
      </w:pPr>
      <w:proofErr w:type="gramStart"/>
      <w:r w:rsidRPr="00DE5A9C">
        <w:rPr>
          <w:b/>
          <w:bCs/>
          <w:sz w:val="24"/>
          <w:szCs w:val="24"/>
        </w:rPr>
        <w:t>24 hour</w:t>
      </w:r>
      <w:proofErr w:type="gramEnd"/>
      <w:r w:rsidRPr="00DE5A9C">
        <w:rPr>
          <w:b/>
          <w:bCs/>
          <w:sz w:val="24"/>
          <w:szCs w:val="24"/>
        </w:rPr>
        <w:t xml:space="preserve"> theatre helpline</w:t>
      </w:r>
      <w:r w:rsidR="002A2BAE" w:rsidRPr="00DE5A9C">
        <w:rPr>
          <w:b/>
          <w:bCs/>
          <w:sz w:val="24"/>
          <w:szCs w:val="24"/>
        </w:rPr>
        <w:t>:</w:t>
      </w:r>
      <w:r w:rsidRPr="00DE5A9C">
        <w:rPr>
          <w:b/>
          <w:bCs/>
          <w:sz w:val="24"/>
          <w:szCs w:val="24"/>
        </w:rPr>
        <w:t xml:space="preserve"> </w:t>
      </w:r>
      <w:hyperlink r:id="rId10" w:history="1">
        <w:r w:rsidRPr="00DE5A9C">
          <w:rPr>
            <w:rStyle w:val="Hyperlink"/>
            <w:b/>
            <w:bCs/>
            <w:sz w:val="24"/>
            <w:szCs w:val="24"/>
          </w:rPr>
          <w:t>https://theatrehelpline.org/</w:t>
        </w:r>
      </w:hyperlink>
      <w:r w:rsidRPr="00DE5A9C">
        <w:rPr>
          <w:b/>
          <w:bCs/>
          <w:sz w:val="24"/>
          <w:szCs w:val="24"/>
        </w:rPr>
        <w:t xml:space="preserve"> </w:t>
      </w:r>
    </w:p>
    <w:p w14:paraId="3C273EF8" w14:textId="1BA7E8BC" w:rsidR="00873745" w:rsidRPr="00873745" w:rsidRDefault="00873745" w:rsidP="00873745">
      <w:r>
        <w:t>A</w:t>
      </w:r>
      <w:r w:rsidRPr="00873745">
        <w:t xml:space="preserve"> free, independent and confidential phone and email service that provides support to people working in the theatre industry.</w:t>
      </w:r>
      <w:r>
        <w:t xml:space="preserve"> </w:t>
      </w:r>
      <w:r w:rsidRPr="00873745">
        <w:t>Trained staff are available to offer support and signposting on any topic which affects your wellbeing</w:t>
      </w:r>
      <w:r>
        <w:t xml:space="preserve">. Call: </w:t>
      </w:r>
      <w:r w:rsidRPr="00873745">
        <w:rPr>
          <w:b/>
          <w:bCs/>
        </w:rPr>
        <w:t>0800 915 4617</w:t>
      </w:r>
      <w:r>
        <w:t xml:space="preserve"> or email: </w:t>
      </w:r>
      <w:hyperlink r:id="rId11" w:history="1">
        <w:r w:rsidRPr="0025338A">
          <w:rPr>
            <w:rStyle w:val="Hyperlink"/>
          </w:rPr>
          <w:t>advice@theatrehelpline.org</w:t>
        </w:r>
      </w:hyperlink>
      <w:r>
        <w:t xml:space="preserve"> </w:t>
      </w:r>
    </w:p>
    <w:p w14:paraId="182BE36D" w14:textId="77777777" w:rsidR="00873745" w:rsidRDefault="00873745">
      <w:pPr>
        <w:rPr>
          <w:b/>
          <w:bCs/>
          <w:sz w:val="24"/>
          <w:szCs w:val="24"/>
        </w:rPr>
      </w:pPr>
    </w:p>
    <w:p w14:paraId="6789BE73" w14:textId="769BFA03" w:rsidR="007900B6" w:rsidRDefault="002A2BAE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 xml:space="preserve">Playing Sane: </w:t>
      </w:r>
      <w:hyperlink r:id="rId12" w:history="1">
        <w:r w:rsidRPr="00DE5A9C">
          <w:rPr>
            <w:rStyle w:val="Hyperlink"/>
            <w:b/>
            <w:bCs/>
            <w:sz w:val="24"/>
            <w:szCs w:val="24"/>
          </w:rPr>
          <w:t>https://www.playingsane.org/</w:t>
        </w:r>
      </w:hyperlink>
      <w:r w:rsidR="007900B6" w:rsidRPr="00DE5A9C">
        <w:rPr>
          <w:b/>
          <w:bCs/>
          <w:sz w:val="24"/>
          <w:szCs w:val="24"/>
        </w:rPr>
        <w:t xml:space="preserve"> </w:t>
      </w:r>
    </w:p>
    <w:p w14:paraId="58D344FE" w14:textId="22DCBBCB" w:rsidR="00C02A91" w:rsidRDefault="00C02A91" w:rsidP="00C02A91">
      <w:r>
        <w:t xml:space="preserve">Playing Sane is a </w:t>
      </w:r>
      <w:r w:rsidRPr="00C02A91">
        <w:t>UK based not-for-profit organisation for actors, their colleagues and carers</w:t>
      </w:r>
      <w:r>
        <w:t>. They work</w:t>
      </w:r>
      <w:r w:rsidRPr="00C02A91">
        <w:t xml:space="preserve"> to improve experience and practice around mental health throughout the industry.</w:t>
      </w:r>
      <w:r>
        <w:t xml:space="preserve"> </w:t>
      </w:r>
    </w:p>
    <w:p w14:paraId="091D1651" w14:textId="77777777" w:rsidR="00C02A91" w:rsidRPr="008C459E" w:rsidRDefault="00C02A91" w:rsidP="00C02A91">
      <w:pPr>
        <w:rPr>
          <w:sz w:val="10"/>
          <w:szCs w:val="10"/>
        </w:rPr>
      </w:pPr>
    </w:p>
    <w:p w14:paraId="0FC19586" w14:textId="08C95462" w:rsidR="007900B6" w:rsidRDefault="007900B6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 xml:space="preserve">Industry Minds </w:t>
      </w:r>
      <w:hyperlink r:id="rId13" w:history="1">
        <w:r w:rsidRPr="00DE5A9C">
          <w:rPr>
            <w:rStyle w:val="Hyperlink"/>
            <w:b/>
            <w:bCs/>
            <w:sz w:val="24"/>
            <w:szCs w:val="24"/>
          </w:rPr>
          <w:t>https://www.industryminds.co.uk/</w:t>
        </w:r>
      </w:hyperlink>
      <w:r w:rsidRPr="00DE5A9C">
        <w:rPr>
          <w:b/>
          <w:bCs/>
          <w:sz w:val="24"/>
          <w:szCs w:val="24"/>
        </w:rPr>
        <w:t xml:space="preserve"> </w:t>
      </w:r>
    </w:p>
    <w:p w14:paraId="2EB6F996" w14:textId="33C046CA" w:rsidR="00C02A91" w:rsidRPr="00C02A91" w:rsidRDefault="00C02A91">
      <w:r w:rsidRPr="00C02A91">
        <w:t>A mental health charity for the creative arts and arts workers, Industry Minds created an award-winning podcast which discusses and raises awareness of issues surrounding mental health in the arts. The charity also offers low-cost counselling, training and seminars on mental health for arts organisations.</w:t>
      </w:r>
    </w:p>
    <w:p w14:paraId="3597C619" w14:textId="77777777" w:rsidR="00C02A91" w:rsidRPr="008C459E" w:rsidRDefault="00C02A91">
      <w:pPr>
        <w:rPr>
          <w:b/>
          <w:bCs/>
          <w:sz w:val="10"/>
          <w:szCs w:val="10"/>
        </w:rPr>
      </w:pPr>
    </w:p>
    <w:p w14:paraId="32E59566" w14:textId="3BA60C4A" w:rsidR="007900B6" w:rsidRDefault="007900B6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>Acting for Others</w:t>
      </w:r>
      <w:r w:rsidR="002A2BAE" w:rsidRPr="00DE5A9C">
        <w:rPr>
          <w:b/>
          <w:bCs/>
          <w:sz w:val="24"/>
          <w:szCs w:val="24"/>
        </w:rPr>
        <w:t xml:space="preserve">: </w:t>
      </w:r>
      <w:hyperlink r:id="rId14" w:history="1">
        <w:r w:rsidR="002A2BAE" w:rsidRPr="00DE5A9C">
          <w:rPr>
            <w:rStyle w:val="Hyperlink"/>
            <w:b/>
            <w:bCs/>
            <w:sz w:val="24"/>
            <w:szCs w:val="24"/>
          </w:rPr>
          <w:t>https://www.actingforothers.co.uk/</w:t>
        </w:r>
      </w:hyperlink>
      <w:r w:rsidR="002A2BAE" w:rsidRPr="00DE5A9C">
        <w:rPr>
          <w:b/>
          <w:bCs/>
          <w:sz w:val="24"/>
          <w:szCs w:val="24"/>
        </w:rPr>
        <w:t xml:space="preserve"> </w:t>
      </w:r>
    </w:p>
    <w:p w14:paraId="3ECC2A38" w14:textId="3C14A5C3" w:rsidR="008C459E" w:rsidRDefault="008C459E">
      <w:r w:rsidRPr="008C459E">
        <w:t xml:space="preserve">A partnership between 14 theatrical charities </w:t>
      </w:r>
      <w:r>
        <w:t xml:space="preserve">to support </w:t>
      </w:r>
      <w:r w:rsidR="00394398">
        <w:t>theatre professionals. Their services range from “</w:t>
      </w:r>
      <w:r w:rsidR="00394398" w:rsidRPr="00394398">
        <w:t>financial and emotional assistance and support to those in the entertainment profession who have fallen on hard times. The member charities dispense over £2 million to hundreds of people within the profession every year</w:t>
      </w:r>
      <w:r w:rsidR="00394398">
        <w:t>”.</w:t>
      </w:r>
    </w:p>
    <w:p w14:paraId="4347149E" w14:textId="77777777" w:rsidR="008C459E" w:rsidRPr="008C459E" w:rsidRDefault="008C459E"/>
    <w:p w14:paraId="05302BDD" w14:textId="77777777" w:rsidR="006654F4" w:rsidRDefault="006654F4">
      <w:pPr>
        <w:rPr>
          <w:b/>
          <w:bCs/>
          <w:sz w:val="24"/>
          <w:szCs w:val="24"/>
        </w:rPr>
      </w:pPr>
    </w:p>
    <w:p w14:paraId="463A11F1" w14:textId="0BE256FF" w:rsidR="002A2BAE" w:rsidRDefault="007900B6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>Inc Arts</w:t>
      </w:r>
      <w:r w:rsidR="002A2BAE" w:rsidRPr="00DE5A9C">
        <w:rPr>
          <w:b/>
          <w:bCs/>
          <w:sz w:val="24"/>
          <w:szCs w:val="24"/>
        </w:rPr>
        <w:t xml:space="preserve"> Minds: </w:t>
      </w:r>
      <w:hyperlink r:id="rId15" w:history="1">
        <w:r w:rsidR="002A2BAE" w:rsidRPr="00DE5A9C">
          <w:rPr>
            <w:rStyle w:val="Hyperlink"/>
            <w:b/>
            <w:bCs/>
            <w:sz w:val="24"/>
            <w:szCs w:val="24"/>
          </w:rPr>
          <w:t>https://incarts.uk/inc-a</w:t>
        </w:r>
        <w:r w:rsidR="002A2BAE" w:rsidRPr="00DE5A9C">
          <w:rPr>
            <w:rStyle w:val="Hyperlink"/>
            <w:b/>
            <w:bCs/>
            <w:sz w:val="24"/>
            <w:szCs w:val="24"/>
          </w:rPr>
          <w:t>r</w:t>
        </w:r>
        <w:r w:rsidR="002A2BAE" w:rsidRPr="00DE5A9C">
          <w:rPr>
            <w:rStyle w:val="Hyperlink"/>
            <w:b/>
            <w:bCs/>
            <w:sz w:val="24"/>
            <w:szCs w:val="24"/>
          </w:rPr>
          <w:t>ts-minds</w:t>
        </w:r>
      </w:hyperlink>
      <w:r w:rsidR="002A2BAE" w:rsidRPr="00DE5A9C">
        <w:rPr>
          <w:b/>
          <w:bCs/>
          <w:sz w:val="24"/>
          <w:szCs w:val="24"/>
        </w:rPr>
        <w:t xml:space="preserve"> </w:t>
      </w:r>
    </w:p>
    <w:p w14:paraId="2D5DC58C" w14:textId="5D6C53C0" w:rsidR="00394398" w:rsidRPr="006654F4" w:rsidRDefault="00394398">
      <w:pPr>
        <w:rPr>
          <w:rFonts w:ascii="Arial" w:hAnsi="Arial" w:cs="Arial"/>
          <w:shd w:val="clear" w:color="auto" w:fill="FFFFFF"/>
        </w:rPr>
      </w:pPr>
      <w:r w:rsidRPr="006654F4">
        <w:rPr>
          <w:rFonts w:ascii="Arial" w:hAnsi="Arial" w:cs="Arial"/>
        </w:rPr>
        <w:t xml:space="preserve">Inc Arts Minds is a service for ethnically diverse people and people of colour, </w:t>
      </w:r>
      <w:r w:rsidRPr="006654F4">
        <w:rPr>
          <w:rFonts w:ascii="Arial" w:hAnsi="Arial" w:cs="Arial"/>
          <w:shd w:val="clear" w:color="auto" w:fill="FFFFFF"/>
        </w:rPr>
        <w:t>provid</w:t>
      </w:r>
      <w:r w:rsidRPr="006654F4">
        <w:rPr>
          <w:rFonts w:ascii="Arial" w:hAnsi="Arial" w:cs="Arial"/>
          <w:shd w:val="clear" w:color="auto" w:fill="FFFFFF"/>
        </w:rPr>
        <w:t>ing free</w:t>
      </w:r>
      <w:r w:rsidRPr="006654F4">
        <w:rPr>
          <w:rFonts w:ascii="Arial" w:hAnsi="Arial" w:cs="Arial"/>
          <w:shd w:val="clear" w:color="auto" w:fill="FFFFFF"/>
        </w:rPr>
        <w:t xml:space="preserve"> group therapy led by qualified counsellors</w:t>
      </w:r>
      <w:r w:rsidRPr="006654F4">
        <w:rPr>
          <w:rFonts w:ascii="Arial" w:hAnsi="Arial" w:cs="Arial"/>
          <w:shd w:val="clear" w:color="auto" w:fill="FFFFFF"/>
        </w:rPr>
        <w:t>. You can self-refer via their website.</w:t>
      </w:r>
    </w:p>
    <w:p w14:paraId="1FD5CC70" w14:textId="77777777" w:rsidR="00394398" w:rsidRPr="00394398" w:rsidRDefault="00394398">
      <w:pPr>
        <w:rPr>
          <w:rFonts w:ascii="Arial" w:hAnsi="Arial" w:cs="Arial"/>
        </w:rPr>
      </w:pPr>
    </w:p>
    <w:p w14:paraId="1E485E45" w14:textId="6A3C5440" w:rsidR="002A2BAE" w:rsidRDefault="002A2BAE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 xml:space="preserve">The Royal Theatrical Fund: </w:t>
      </w:r>
      <w:hyperlink r:id="rId16" w:history="1">
        <w:r w:rsidRPr="00DE5A9C">
          <w:rPr>
            <w:rStyle w:val="Hyperlink"/>
            <w:b/>
            <w:bCs/>
            <w:sz w:val="24"/>
            <w:szCs w:val="24"/>
          </w:rPr>
          <w:t>https://www</w:t>
        </w:r>
        <w:r w:rsidRPr="00DE5A9C">
          <w:rPr>
            <w:rStyle w:val="Hyperlink"/>
            <w:b/>
            <w:bCs/>
            <w:sz w:val="24"/>
            <w:szCs w:val="24"/>
          </w:rPr>
          <w:t>.</w:t>
        </w:r>
        <w:r w:rsidRPr="00DE5A9C">
          <w:rPr>
            <w:rStyle w:val="Hyperlink"/>
            <w:b/>
            <w:bCs/>
            <w:sz w:val="24"/>
            <w:szCs w:val="24"/>
          </w:rPr>
          <w:t>trtf.com/</w:t>
        </w:r>
      </w:hyperlink>
      <w:r w:rsidRPr="00DE5A9C">
        <w:rPr>
          <w:b/>
          <w:bCs/>
          <w:sz w:val="24"/>
          <w:szCs w:val="24"/>
        </w:rPr>
        <w:t xml:space="preserve"> </w:t>
      </w:r>
    </w:p>
    <w:p w14:paraId="27790546" w14:textId="517D34DB" w:rsidR="00394398" w:rsidRPr="006654F4" w:rsidRDefault="006654F4">
      <w:r w:rsidRPr="006654F4">
        <w:t>The Royal Theatrical Fund p</w:t>
      </w:r>
      <w:r w:rsidR="00394398" w:rsidRPr="006654F4">
        <w:t>rovides support to those that have worked professionally in the entertainment industry</w:t>
      </w:r>
      <w:r w:rsidR="00394398" w:rsidRPr="006654F4">
        <w:t xml:space="preserve"> </w:t>
      </w:r>
      <w:r w:rsidR="00394398" w:rsidRPr="006654F4">
        <w:t>that are unable to work due to illness, injury or old age.</w:t>
      </w:r>
      <w:r w:rsidRPr="006654F4">
        <w:t xml:space="preserve"> It has established two funds in response to COVID-19 crisis – Theatre Community Fund, and the Fleabag Support Fund, which small crisis / hardship grants to those most in need. The Fleabag Support Fund opens for applications monthly: </w:t>
      </w:r>
      <w:hyperlink r:id="rId17" w:history="1">
        <w:r w:rsidRPr="006654F4">
          <w:rPr>
            <w:rStyle w:val="Hyperlink"/>
          </w:rPr>
          <w:t>https://www.trtf.com/fleabag-support-fund</w:t>
        </w:r>
      </w:hyperlink>
      <w:r w:rsidRPr="006654F4">
        <w:t xml:space="preserve"> </w:t>
      </w:r>
    </w:p>
    <w:p w14:paraId="185AE183" w14:textId="77777777" w:rsidR="006654F4" w:rsidRDefault="006654F4">
      <w:pPr>
        <w:rPr>
          <w:b/>
          <w:bCs/>
          <w:sz w:val="24"/>
          <w:szCs w:val="24"/>
        </w:rPr>
      </w:pPr>
    </w:p>
    <w:p w14:paraId="5E70A7E0" w14:textId="767F9A99" w:rsidR="002A2BAE" w:rsidRPr="00DE5A9C" w:rsidRDefault="002A2BAE">
      <w:pPr>
        <w:rPr>
          <w:b/>
          <w:bCs/>
          <w:sz w:val="24"/>
          <w:szCs w:val="24"/>
        </w:rPr>
      </w:pPr>
      <w:r w:rsidRPr="00DE5A9C">
        <w:rPr>
          <w:b/>
          <w:bCs/>
          <w:sz w:val="24"/>
          <w:szCs w:val="24"/>
        </w:rPr>
        <w:t xml:space="preserve">The Theatrical Guild: </w:t>
      </w:r>
      <w:hyperlink r:id="rId18" w:history="1">
        <w:r w:rsidRPr="00DE5A9C">
          <w:rPr>
            <w:rStyle w:val="Hyperlink"/>
            <w:b/>
            <w:bCs/>
            <w:sz w:val="24"/>
            <w:szCs w:val="24"/>
          </w:rPr>
          <w:t>https://ttg</w:t>
        </w:r>
        <w:r w:rsidRPr="00DE5A9C">
          <w:rPr>
            <w:rStyle w:val="Hyperlink"/>
            <w:b/>
            <w:bCs/>
            <w:sz w:val="24"/>
            <w:szCs w:val="24"/>
          </w:rPr>
          <w:t>.</w:t>
        </w:r>
        <w:r w:rsidRPr="00DE5A9C">
          <w:rPr>
            <w:rStyle w:val="Hyperlink"/>
            <w:b/>
            <w:bCs/>
            <w:sz w:val="24"/>
            <w:szCs w:val="24"/>
          </w:rPr>
          <w:t>org.uk/</w:t>
        </w:r>
      </w:hyperlink>
      <w:r w:rsidRPr="00DE5A9C">
        <w:rPr>
          <w:b/>
          <w:bCs/>
          <w:sz w:val="24"/>
          <w:szCs w:val="24"/>
        </w:rPr>
        <w:t xml:space="preserve"> </w:t>
      </w:r>
    </w:p>
    <w:p w14:paraId="4806DAC0" w14:textId="4FDD3184" w:rsidR="002A2BAE" w:rsidRPr="002A2BAE" w:rsidRDefault="006654F4" w:rsidP="006654F4">
      <w:r>
        <w:t>UK charity for backstage and front of house workers, with over 125 years’ experience helping people</w:t>
      </w:r>
      <w:r>
        <w:t>: “</w:t>
      </w:r>
      <w:r>
        <w:t>Talk to us about practical help at any stage of your career – from welfare and debt advice to financial support and counselling</w:t>
      </w:r>
      <w:r>
        <w:t>”.</w:t>
      </w:r>
    </w:p>
    <w:sectPr w:rsidR="002A2BAE" w:rsidRPr="002A2BAE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EC72" w14:textId="77777777" w:rsidR="000700FA" w:rsidRDefault="000700FA" w:rsidP="00394398">
      <w:pPr>
        <w:spacing w:after="0" w:line="240" w:lineRule="auto"/>
      </w:pPr>
      <w:r>
        <w:separator/>
      </w:r>
    </w:p>
  </w:endnote>
  <w:endnote w:type="continuationSeparator" w:id="0">
    <w:p w14:paraId="366E0031" w14:textId="77777777" w:rsidR="000700FA" w:rsidRDefault="000700FA" w:rsidP="0039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6237" w14:textId="77777777" w:rsidR="000700FA" w:rsidRDefault="000700FA" w:rsidP="00394398">
      <w:pPr>
        <w:spacing w:after="0" w:line="240" w:lineRule="auto"/>
      </w:pPr>
      <w:r>
        <w:separator/>
      </w:r>
    </w:p>
  </w:footnote>
  <w:footnote w:type="continuationSeparator" w:id="0">
    <w:p w14:paraId="13167E16" w14:textId="77777777" w:rsidR="000700FA" w:rsidRDefault="000700FA" w:rsidP="0039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EE7F" w14:textId="74E3E498" w:rsidR="00394398" w:rsidRPr="00394398" w:rsidRDefault="00394398">
    <w:pPr>
      <w:pStyle w:val="Header"/>
      <w:rPr>
        <w:sz w:val="32"/>
        <w:szCs w:val="32"/>
      </w:rPr>
    </w:pPr>
    <w:r w:rsidRPr="00394398">
      <w:rPr>
        <w:sz w:val="32"/>
        <w:szCs w:val="32"/>
      </w:rPr>
      <w:t>MENTAL HEALTH RESOURCES FOR THEATRE PROFESSIONALS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6"/>
    <w:rsid w:val="000700FA"/>
    <w:rsid w:val="000C544A"/>
    <w:rsid w:val="00225F94"/>
    <w:rsid w:val="002A2BAE"/>
    <w:rsid w:val="003840F4"/>
    <w:rsid w:val="00394398"/>
    <w:rsid w:val="006654F4"/>
    <w:rsid w:val="007900B6"/>
    <w:rsid w:val="00873745"/>
    <w:rsid w:val="008C459E"/>
    <w:rsid w:val="00C02A91"/>
    <w:rsid w:val="00C771A0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F01A"/>
  <w15:docId w15:val="{696C254C-C830-434C-A926-6C85CF3E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0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B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98"/>
  </w:style>
  <w:style w:type="paragraph" w:styleId="Footer">
    <w:name w:val="footer"/>
    <w:basedOn w:val="Normal"/>
    <w:link w:val="FooterChar"/>
    <w:uiPriority w:val="99"/>
    <w:unhideWhenUsed/>
    <w:rsid w:val="0039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pam.org.uk/events/" TargetMode="External"/><Relationship Id="rId13" Type="http://schemas.openxmlformats.org/officeDocument/2006/relationships/hyperlink" Target="https://www.industryminds.co.uk/" TargetMode="External"/><Relationship Id="rId18" Type="http://schemas.openxmlformats.org/officeDocument/2006/relationships/hyperlink" Target="https://ttg.org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apam.org.uk/" TargetMode="External"/><Relationship Id="rId12" Type="http://schemas.openxmlformats.org/officeDocument/2006/relationships/hyperlink" Target="https://www.playingsane.org/" TargetMode="External"/><Relationship Id="rId17" Type="http://schemas.openxmlformats.org/officeDocument/2006/relationships/hyperlink" Target="https://www.trtf.com/fleabag-support-fu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tf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tsminds.co.uk/" TargetMode="External"/><Relationship Id="rId11" Type="http://schemas.openxmlformats.org/officeDocument/2006/relationships/hyperlink" Target="mailto:advice@theatrehelpline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carts.uk/inc-arts-minds" TargetMode="External"/><Relationship Id="rId10" Type="http://schemas.openxmlformats.org/officeDocument/2006/relationships/hyperlink" Target="https://theatrehelpline.org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apam.org.uk/health-resources/" TargetMode="External"/><Relationship Id="rId14" Type="http://schemas.openxmlformats.org/officeDocument/2006/relationships/hyperlink" Target="https://www.actingforoth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Matusz</dc:creator>
  <cp:keywords/>
  <dc:description/>
  <cp:lastModifiedBy>Marianne Matusz</cp:lastModifiedBy>
  <cp:revision>3</cp:revision>
  <dcterms:created xsi:type="dcterms:W3CDTF">2021-06-10T13:29:00Z</dcterms:created>
  <dcterms:modified xsi:type="dcterms:W3CDTF">2021-06-22T15:37:00Z</dcterms:modified>
</cp:coreProperties>
</file>